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07C" w:rsidRDefault="005C391E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872490</wp:posOffset>
            </wp:positionV>
            <wp:extent cx="5168087" cy="7987665"/>
            <wp:effectExtent l="0" t="0" r="0" b="0"/>
            <wp:wrapTight wrapText="bothSides">
              <wp:wrapPolygon edited="0">
                <wp:start x="0" y="0"/>
                <wp:lineTo x="0" y="21533"/>
                <wp:lineTo x="21499" y="21533"/>
                <wp:lineTo x="21499" y="0"/>
                <wp:lineTo x="0" y="0"/>
              </wp:wrapPolygon>
            </wp:wrapTight>
            <wp:docPr id="1" name="Picture 1" descr="5 Fun Mindfulness Activities for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 Fun Mindfulness Activities for Childre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087" cy="798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0100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91E"/>
    <w:rsid w:val="0001007C"/>
    <w:rsid w:val="001E4A83"/>
    <w:rsid w:val="005C3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119538-CB88-4233-86A1-F73D878F2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Headteacher (St Cleer Primary Academy)</dc:creator>
  <cp:keywords/>
  <dc:description/>
  <cp:lastModifiedBy>Headteacher (St Cleer Primary Academy)</cp:lastModifiedBy>
  <cp:revision>1</cp:revision>
  <dcterms:created xsi:type="dcterms:W3CDTF">2021-01-27T08:36:00Z</dcterms:created>
  <dcterms:modified xsi:type="dcterms:W3CDTF">2021-01-27T09:03:00Z</dcterms:modified>
</cp:coreProperties>
</file>