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1" w:rsidRPr="000F6EE1" w:rsidRDefault="000F6EE1" w:rsidP="000F6E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caps/>
          <w:color w:val="231F20"/>
          <w:sz w:val="24"/>
          <w:szCs w:val="24"/>
          <w:lang w:eastAsia="en-GB"/>
        </w:rPr>
      </w:pPr>
      <w:r w:rsidRPr="000F6EE1">
        <w:rPr>
          <w:rFonts w:ascii="Times New Roman" w:eastAsia="Times New Roman" w:hAnsi="Times New Roman" w:cs="Times New Roman"/>
          <w:caps/>
          <w:color w:val="231F20"/>
          <w:sz w:val="24"/>
          <w:szCs w:val="24"/>
          <w:lang w:eastAsia="en-GB"/>
        </w:rPr>
        <w:t>HERE ARE 17 FUN FACTS ABOUT YELLOWSTONE NATIONAL PARK: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Yellowstone was established on March 1, 1872.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It is the world's first national park.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It contains 3,472 square miles and measures 63 miles north to south and 54 miles east to west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 park is 96% in Wyoming, 3% in Montana, and 1% in Idaho.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 highest point in the park is 11,358' at Eagle Peak and the lowest point in the park is 5,282' at Reese Creek.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Yellowstone is larger than Rhode Island and Delaware combined.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Yellowstone has 1000 to 3000 earthquakes annually.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There are more than 300 active geysers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There are more than 290 waterfalls.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Yellowstone is home to 67 species of mammals, 285 species of birds, 16 species of fish, 6 species of reptiles, 5 species of amphibians, and more than 7 aquatic nuisance species.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Two threatened species call the park home - Canada lynx and Grizzly bears. Wolverines are a proposed threatened species.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Yellowstone has more than 1800 archaeological sites.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There are 5 park entrances and 466 miles of roads.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There are 15 miles of boardwalk.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There are 92 trailheads that access approximately 1000 miles of trails.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In 2015, Yellowstone National Park had 4,097,710 visits - a park record.</w:t>
      </w:r>
    </w:p>
    <w:p w:rsidR="000F6EE1" w:rsidRPr="000F6EE1" w:rsidRDefault="000F6EE1" w:rsidP="000F6EE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Old Faithful, a geyser, erupts every 92 minutes on average.</w:t>
      </w:r>
    </w:p>
    <w:p w:rsidR="000F6EE1" w:rsidRPr="000F6EE1" w:rsidRDefault="000F6EE1" w:rsidP="000F6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noProof/>
          <w:color w:val="231F20"/>
          <w:sz w:val="24"/>
          <w:szCs w:val="24"/>
          <w:lang w:eastAsia="en-GB"/>
        </w:rPr>
        <w:drawing>
          <wp:inline distT="0" distB="0" distL="0" distR="0">
            <wp:extent cx="1419031" cy="1390650"/>
            <wp:effectExtent l="0" t="0" r="0" b="0"/>
            <wp:docPr id="3" name="Picture 3" descr="Old Faithful | Visit Big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Faithful | Visit Big S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31" cy="14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E1" w:rsidRPr="000F6EE1" w:rsidRDefault="000F6EE1" w:rsidP="000F6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Old Faithful Geyser</w:t>
      </w:r>
    </w:p>
    <w:p w:rsidR="000F6EE1" w:rsidRPr="000F6EE1" w:rsidRDefault="000F6EE1" w:rsidP="000F6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noProof/>
          <w:color w:val="231F20"/>
          <w:sz w:val="24"/>
          <w:szCs w:val="24"/>
          <w:lang w:eastAsia="en-GB"/>
        </w:rPr>
        <w:drawing>
          <wp:inline distT="0" distB="0" distL="0" distR="0">
            <wp:extent cx="2305050" cy="1541822"/>
            <wp:effectExtent l="0" t="0" r="0" b="1270"/>
            <wp:docPr id="2" name="Picture 2" descr="grand prismatic spring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d prismatic spring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59" cy="15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EE1" w:rsidRPr="000F6EE1" w:rsidRDefault="000F6EE1" w:rsidP="000F6E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F6EE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Grand Prisma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tic Spring</w:t>
      </w:r>
    </w:p>
    <w:p w:rsidR="00E63BC3" w:rsidRDefault="00E63BC3"/>
    <w:sectPr w:rsidR="00E6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E00"/>
    <w:multiLevelType w:val="multilevel"/>
    <w:tmpl w:val="F72E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304F5"/>
    <w:multiLevelType w:val="multilevel"/>
    <w:tmpl w:val="B93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133D67"/>
    <w:multiLevelType w:val="multilevel"/>
    <w:tmpl w:val="ABC8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1"/>
    <w:rsid w:val="000F6EE1"/>
    <w:rsid w:val="00E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D9D1"/>
  <w15:chartTrackingRefBased/>
  <w15:docId w15:val="{D81E53E5-8FF9-412A-9DA2-511BE8E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F6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E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F6EE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6E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6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402">
          <w:marLeft w:val="0"/>
          <w:marRight w:val="0"/>
          <w:marTop w:val="900"/>
          <w:marBottom w:val="1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24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8373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10EA95AD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1</cp:revision>
  <dcterms:created xsi:type="dcterms:W3CDTF">2020-05-12T13:23:00Z</dcterms:created>
  <dcterms:modified xsi:type="dcterms:W3CDTF">2020-05-12T13:28:00Z</dcterms:modified>
</cp:coreProperties>
</file>